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Sergio Sancho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​​Comenzó su carrera profesional en el sector de la publicidad al que he estado ligado durante 15 años. Durante esta etapa llegó a estar en el comité de dirección de una de las primeras agencias independientes españolas y muy vinculado al patrocinio cultural.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 el 2016 decide crear una feria de arte contemporáneo con fuerte enfoque en la cultura urbana y un año más tarde funda </w:t>
      </w:r>
      <w:r w:rsidDel="00000000" w:rsidR="00000000" w:rsidRPr="00000000">
        <w:rPr>
          <w:i w:val="1"/>
          <w:rtl w:val="0"/>
        </w:rPr>
        <w:t xml:space="preserve">Urvanity Projects</w:t>
      </w:r>
      <w:r w:rsidDel="00000000" w:rsidR="00000000" w:rsidRPr="00000000">
        <w:rPr>
          <w:rtl w:val="0"/>
        </w:rPr>
        <w:t xml:space="preserve"> como una plataforma de contenidos culturales para dar servicio a instituciones públicas y privadas. En el 2022 funda </w:t>
      </w:r>
      <w:r w:rsidDel="00000000" w:rsidR="00000000" w:rsidRPr="00000000">
        <w:rPr>
          <w:i w:val="1"/>
          <w:rtl w:val="0"/>
        </w:rPr>
        <w:t xml:space="preserve">CAN Ibiza (Contemporary Art Now) </w:t>
      </w:r>
      <w:r w:rsidDel="00000000" w:rsidR="00000000" w:rsidRPr="00000000">
        <w:rPr>
          <w:rtl w:val="0"/>
        </w:rPr>
        <w:t xml:space="preserve">una feria de arte contemporáneo comisariada que hace hincapié en los nuevos lenguajes contemporáneos.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